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6D" w:rsidRDefault="00623ABF">
      <w:pPr>
        <w:ind w:left="0" w:hanging="3"/>
      </w:pPr>
      <w:r>
        <w:rPr>
          <w:noProof/>
          <w:lang w:eastAsia="en-US"/>
        </w:rPr>
        <w:drawing>
          <wp:anchor distT="89535" distB="0" distL="0" distR="89535" simplePos="0" relativeHeight="251658240" behindDoc="0" locked="0" layoutInCell="1" hidden="0" allowOverlap="1">
            <wp:simplePos x="0" y="0"/>
            <wp:positionH relativeFrom="column">
              <wp:posOffset>4857750</wp:posOffset>
            </wp:positionH>
            <wp:positionV relativeFrom="paragraph">
              <wp:posOffset>89535</wp:posOffset>
            </wp:positionV>
            <wp:extent cx="1209992" cy="1020190"/>
            <wp:effectExtent l="0" t="0" r="0" b="0"/>
            <wp:wrapSquare wrapText="bothSides" distT="89535" distB="0" distL="0" distR="89535"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992" cy="1020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6636D" w:rsidRDefault="00623ABF">
      <w:pPr>
        <w:ind w:left="0" w:hanging="3"/>
      </w:pPr>
      <w:r>
        <w:rPr>
          <w:rFonts w:ascii="Calibri" w:eastAsia="Calibri" w:hAnsi="Calibri" w:cs="Calibri"/>
          <w:noProof/>
          <w:lang w:eastAsia="en-US"/>
        </w:rPr>
        <w:drawing>
          <wp:inline distT="0" distB="0" distL="114300" distR="114300">
            <wp:extent cx="2247583" cy="751832"/>
            <wp:effectExtent l="0" t="0" r="0" b="0"/>
            <wp:docPr id="10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583" cy="7518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636D" w:rsidRDefault="0026636D">
      <w:pPr>
        <w:ind w:left="0" w:hanging="3"/>
      </w:pPr>
    </w:p>
    <w:p w:rsidR="0026636D" w:rsidRDefault="0026636D">
      <w:pPr>
        <w:ind w:left="0" w:hanging="3"/>
      </w:pPr>
    </w:p>
    <w:p w:rsidR="0026636D" w:rsidRDefault="00623ABF">
      <w:pPr>
        <w:ind w:left="0" w:hanging="3"/>
        <w:rPr>
          <w:rFonts w:ascii="Calibri" w:eastAsia="Calibri" w:hAnsi="Calibri" w:cs="Calibri"/>
        </w:rPr>
      </w:pPr>
      <w:proofErr w:type="spellStart"/>
      <w:r>
        <w:rPr>
          <w:b/>
        </w:rPr>
        <w:t>Universitatea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Bucureşti</w:t>
      </w:r>
      <w:proofErr w:type="spellEnd"/>
    </w:p>
    <w:p w:rsidR="0026636D" w:rsidRDefault="00623ABF">
      <w:pPr>
        <w:ind w:left="0" w:hanging="3"/>
      </w:pPr>
      <w:r>
        <w:t xml:space="preserve">UNIHUB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Antreprenorială</w:t>
      </w:r>
      <w:proofErr w:type="spellEnd"/>
      <w:r>
        <w:t xml:space="preserve"> </w:t>
      </w:r>
      <w:proofErr w:type="spellStart"/>
      <w:r>
        <w:t>Studenţească</w:t>
      </w:r>
      <w:proofErr w:type="spellEnd"/>
    </w:p>
    <w:p w:rsidR="0026636D" w:rsidRDefault="00623ABF">
      <w:pPr>
        <w:ind w:left="0" w:hanging="3"/>
      </w:pPr>
      <w:r>
        <w:t>CNFIS-FDI-2024-F-</w:t>
      </w:r>
      <w:proofErr w:type="gramStart"/>
      <w:r>
        <w:t>0065</w:t>
      </w:r>
      <w:r>
        <w:t xml:space="preserve">  -</w:t>
      </w:r>
      <w:proofErr w:type="gramEnd"/>
      <w:r>
        <w:t xml:space="preserve"> </w:t>
      </w:r>
      <w:proofErr w:type="spellStart"/>
      <w:r>
        <w:rPr>
          <w:sz w:val="26"/>
          <w:szCs w:val="26"/>
        </w:rPr>
        <w:t>Studenții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absolvenții</w:t>
      </w:r>
      <w:proofErr w:type="spellEnd"/>
      <w:r>
        <w:rPr>
          <w:sz w:val="26"/>
          <w:szCs w:val="26"/>
        </w:rPr>
        <w:t xml:space="preserve"> UB - </w:t>
      </w:r>
      <w:proofErr w:type="spellStart"/>
      <w:r>
        <w:rPr>
          <w:sz w:val="26"/>
          <w:szCs w:val="26"/>
        </w:rPr>
        <w:t>antreprenori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succes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antreprenori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sustenabili</w:t>
      </w:r>
      <w:proofErr w:type="spellEnd"/>
      <w:r>
        <w:rPr>
          <w:sz w:val="26"/>
          <w:szCs w:val="26"/>
        </w:rPr>
        <w:t xml:space="preserve"> (SMARTBUSINESS)</w:t>
      </w:r>
    </w:p>
    <w:p w:rsidR="0026636D" w:rsidRDefault="0026636D">
      <w:pPr>
        <w:ind w:left="1" w:hanging="4"/>
        <w:jc w:val="center"/>
        <w:rPr>
          <w:sz w:val="36"/>
          <w:szCs w:val="36"/>
        </w:rPr>
      </w:pPr>
    </w:p>
    <w:p w:rsidR="0026636D" w:rsidRDefault="00623ABF">
      <w:pPr>
        <w:ind w:left="1" w:hanging="4"/>
        <w:jc w:val="center"/>
        <w:rPr>
          <w:sz w:val="36"/>
          <w:szCs w:val="36"/>
        </w:rPr>
      </w:pPr>
      <w:r>
        <w:rPr>
          <w:b/>
          <w:smallCaps/>
          <w:sz w:val="36"/>
          <w:szCs w:val="36"/>
        </w:rPr>
        <w:t>SĂPTĂMÂNA ANTREPRENORIATULUI</w:t>
      </w:r>
    </w:p>
    <w:p w:rsidR="0026636D" w:rsidRDefault="00623ABF">
      <w:pPr>
        <w:ind w:left="1" w:hanging="4"/>
        <w:jc w:val="center"/>
        <w:rPr>
          <w:sz w:val="36"/>
          <w:szCs w:val="36"/>
        </w:rPr>
      </w:pPr>
      <w:r>
        <w:rPr>
          <w:b/>
          <w:smallCaps/>
          <w:sz w:val="36"/>
          <w:szCs w:val="36"/>
        </w:rPr>
        <w:t>21 – 25 OCTOMBRIE 2024</w:t>
      </w:r>
    </w:p>
    <w:p w:rsidR="0026636D" w:rsidRDefault="0026636D">
      <w:pPr>
        <w:ind w:left="1" w:hanging="4"/>
        <w:jc w:val="center"/>
        <w:rPr>
          <w:sz w:val="36"/>
          <w:szCs w:val="36"/>
        </w:rPr>
      </w:pPr>
    </w:p>
    <w:tbl>
      <w:tblPr>
        <w:tblStyle w:val="a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785"/>
        <w:gridCol w:w="1215"/>
        <w:gridCol w:w="1470"/>
        <w:gridCol w:w="2190"/>
        <w:gridCol w:w="2265"/>
      </w:tblGrid>
      <w:tr w:rsidR="0026636D">
        <w:tc>
          <w:tcPr>
            <w:tcW w:w="855" w:type="dxa"/>
            <w:shd w:val="clear" w:color="auto" w:fill="BFBFBF"/>
          </w:tcPr>
          <w:p w:rsidR="0026636D" w:rsidRDefault="00623ABF">
            <w:pPr>
              <w:ind w:left="0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Nr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Crt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785" w:type="dxa"/>
            <w:shd w:val="clear" w:color="auto" w:fill="BFBFBF"/>
          </w:tcPr>
          <w:p w:rsidR="0026636D" w:rsidRDefault="00623ABF">
            <w:pPr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Data </w:t>
            </w:r>
            <w:proofErr w:type="spellStart"/>
            <w:r>
              <w:rPr>
                <w:b/>
                <w:sz w:val="26"/>
                <w:szCs w:val="26"/>
              </w:rPr>
              <w:t>evenimentului</w:t>
            </w:r>
            <w:proofErr w:type="spellEnd"/>
          </w:p>
        </w:tc>
        <w:tc>
          <w:tcPr>
            <w:tcW w:w="1215" w:type="dxa"/>
            <w:shd w:val="clear" w:color="auto" w:fill="BFBFBF"/>
          </w:tcPr>
          <w:p w:rsidR="0026636D" w:rsidRDefault="00623ABF">
            <w:pPr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Interval </w:t>
            </w:r>
            <w:proofErr w:type="spellStart"/>
            <w:r>
              <w:rPr>
                <w:b/>
                <w:sz w:val="26"/>
                <w:szCs w:val="26"/>
              </w:rPr>
              <w:t>orar</w:t>
            </w:r>
            <w:proofErr w:type="spellEnd"/>
          </w:p>
        </w:tc>
        <w:tc>
          <w:tcPr>
            <w:tcW w:w="1470" w:type="dxa"/>
            <w:shd w:val="clear" w:color="auto" w:fill="BFBFBF"/>
          </w:tcPr>
          <w:p w:rsidR="0026636D" w:rsidRDefault="00623ABF">
            <w:pPr>
              <w:ind w:left="0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Facultatea</w:t>
            </w:r>
            <w:proofErr w:type="spellEnd"/>
          </w:p>
        </w:tc>
        <w:tc>
          <w:tcPr>
            <w:tcW w:w="2190" w:type="dxa"/>
            <w:shd w:val="clear" w:color="auto" w:fill="BFBFBF"/>
          </w:tcPr>
          <w:p w:rsidR="0026636D" w:rsidRDefault="00623ABF">
            <w:pPr>
              <w:ind w:left="0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Tema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abordată</w:t>
            </w:r>
            <w:proofErr w:type="spellEnd"/>
          </w:p>
        </w:tc>
        <w:tc>
          <w:tcPr>
            <w:tcW w:w="2265" w:type="dxa"/>
            <w:shd w:val="clear" w:color="auto" w:fill="BFBFBF"/>
          </w:tcPr>
          <w:p w:rsidR="0026636D" w:rsidRDefault="00623ABF">
            <w:pPr>
              <w:ind w:left="0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Locul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desfășurării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evenimentului</w:t>
            </w:r>
            <w:proofErr w:type="spellEnd"/>
          </w:p>
        </w:tc>
      </w:tr>
      <w:tr w:rsidR="0026636D">
        <w:trPr>
          <w:trHeight w:val="242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Facultatea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Litere</w:t>
            </w:r>
            <w:proofErr w:type="spellEnd"/>
          </w:p>
        </w:tc>
        <w:tc>
          <w:tcPr>
            <w:tcW w:w="2190" w:type="dxa"/>
            <w:vAlign w:val="center"/>
          </w:tcPr>
          <w:p w:rsidR="0026636D" w:rsidRDefault="00623ABF">
            <w:pPr>
              <w:pStyle w:val="Heading1"/>
              <w:keepNext w:val="0"/>
              <w:keepLines w:val="0"/>
              <w:shd w:val="clear" w:color="auto" w:fill="FFFFFF"/>
              <w:spacing w:before="0" w:after="80"/>
              <w:ind w:hanging="2"/>
              <w:rPr>
                <w:rFonts w:ascii="Arial" w:eastAsia="Arial" w:hAnsi="Arial" w:cs="Arial"/>
                <w:b w:val="0"/>
                <w:color w:val="294A70"/>
                <w:sz w:val="42"/>
                <w:szCs w:val="42"/>
              </w:rPr>
            </w:pPr>
            <w:bookmarkStart w:id="0" w:name="_heading=h.qu2d7w484w3k" w:colFirst="0" w:colLast="0"/>
            <w:bookmarkEnd w:id="0"/>
            <w:proofErr w:type="spellStart"/>
            <w:r>
              <w:rPr>
                <w:sz w:val="24"/>
                <w:szCs w:val="24"/>
              </w:rPr>
              <w:t>Antreprenorul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ochii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angajat</w:t>
            </w:r>
            <w:proofErr w:type="spellEnd"/>
          </w:p>
          <w:p w:rsidR="0026636D" w:rsidRDefault="0026636D">
            <w:pPr>
              <w:ind w:hanging="2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26636D" w:rsidRDefault="00623ABF" w:rsidP="00503224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203 </w:t>
            </w:r>
          </w:p>
        </w:tc>
      </w:tr>
      <w:tr w:rsidR="0026636D">
        <w:trPr>
          <w:trHeight w:val="242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FAA</w:t>
            </w:r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Antreprenoriat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costuri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beneficii</w:t>
            </w:r>
            <w:proofErr w:type="spellEnd"/>
          </w:p>
        </w:tc>
        <w:tc>
          <w:tcPr>
            <w:tcW w:w="2265" w:type="dxa"/>
            <w:vAlign w:val="center"/>
          </w:tcPr>
          <w:p w:rsidR="0026636D" w:rsidRDefault="00623ABF" w:rsidP="00503224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Amfiteatrul</w:t>
            </w:r>
            <w:proofErr w:type="spellEnd"/>
            <w:r>
              <w:rPr>
                <w:sz w:val="24"/>
                <w:szCs w:val="24"/>
              </w:rPr>
              <w:t xml:space="preserve"> 5 Univ. N. </w:t>
            </w:r>
            <w:proofErr w:type="spellStart"/>
            <w:r>
              <w:rPr>
                <w:sz w:val="24"/>
                <w:szCs w:val="24"/>
              </w:rPr>
              <w:t>Titulescu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6636D">
        <w:trPr>
          <w:trHeight w:val="242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Luni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26636D">
            <w:pPr>
              <w:ind w:hanging="2"/>
              <w:jc w:val="center"/>
              <w:rPr>
                <w:sz w:val="24"/>
                <w:szCs w:val="24"/>
              </w:rPr>
            </w:pP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Geografie</w:t>
            </w:r>
            <w:proofErr w:type="spellEnd"/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 la student la </w:t>
            </w:r>
            <w:proofErr w:type="spellStart"/>
            <w:r>
              <w:rPr>
                <w:b/>
                <w:sz w:val="24"/>
                <w:szCs w:val="24"/>
              </w:rPr>
              <w:t>antreprenor</w:t>
            </w:r>
            <w:proofErr w:type="spellEnd"/>
            <w:r>
              <w:rPr>
                <w:b/>
                <w:sz w:val="24"/>
                <w:szCs w:val="24"/>
              </w:rPr>
              <w:t xml:space="preserve"> - o </w:t>
            </w:r>
            <w:proofErr w:type="spellStart"/>
            <w:r>
              <w:rPr>
                <w:b/>
                <w:sz w:val="24"/>
                <w:szCs w:val="24"/>
              </w:rPr>
              <w:t>poveste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succes</w:t>
            </w:r>
            <w:proofErr w:type="spellEnd"/>
          </w:p>
        </w:tc>
        <w:tc>
          <w:tcPr>
            <w:tcW w:w="226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Facultatea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Geografie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Amf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Vâlsan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6636D" w:rsidRDefault="0026636D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26636D">
        <w:trPr>
          <w:trHeight w:val="1485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Marți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Psihologie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Științele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Educației</w:t>
            </w:r>
            <w:proofErr w:type="spellEnd"/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Educație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antreprenoriat</w:t>
            </w:r>
            <w:proofErr w:type="spellEnd"/>
          </w:p>
        </w:tc>
        <w:tc>
          <w:tcPr>
            <w:tcW w:w="226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FPSE, </w:t>
            </w:r>
            <w:proofErr w:type="spellStart"/>
            <w:proofErr w:type="gramStart"/>
            <w:r>
              <w:rPr>
                <w:sz w:val="24"/>
                <w:szCs w:val="24"/>
              </w:rPr>
              <w:t>Panduri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Centrul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de Management</w:t>
            </w:r>
          </w:p>
          <w:p w:rsidR="0026636D" w:rsidRDefault="0026636D">
            <w:pPr>
              <w:ind w:hanging="2"/>
              <w:rPr>
                <w:sz w:val="24"/>
                <w:szCs w:val="24"/>
              </w:rPr>
            </w:pPr>
          </w:p>
        </w:tc>
      </w:tr>
      <w:tr w:rsidR="0026636D">
        <w:trPr>
          <w:trHeight w:val="788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Miercuri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16-17 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Biologie</w:t>
            </w:r>
            <w:proofErr w:type="spellEnd"/>
          </w:p>
        </w:tc>
        <w:tc>
          <w:tcPr>
            <w:tcW w:w="2190" w:type="dxa"/>
            <w:vAlign w:val="center"/>
          </w:tcPr>
          <w:p w:rsidR="0026636D" w:rsidRDefault="00623ABF">
            <w:pPr>
              <w:spacing w:line="360" w:lineRule="auto"/>
              <w:ind w:hanging="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Antreprenoriatul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era  (POST-)COVID</w:t>
            </w:r>
          </w:p>
        </w:tc>
        <w:tc>
          <w:tcPr>
            <w:tcW w:w="2265" w:type="dxa"/>
            <w:vAlign w:val="center"/>
          </w:tcPr>
          <w:p w:rsidR="0026636D" w:rsidRDefault="00623ABF">
            <w:pPr>
              <w:ind w:right="-104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proofErr w:type="spellStart"/>
            <w:r>
              <w:rPr>
                <w:sz w:val="24"/>
                <w:szCs w:val="24"/>
              </w:rPr>
              <w:t>Conferinte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Platforma</w:t>
            </w:r>
            <w:proofErr w:type="spellEnd"/>
            <w:r>
              <w:rPr>
                <w:sz w:val="24"/>
                <w:szCs w:val="24"/>
              </w:rPr>
              <w:t xml:space="preserve"> PCBE</w:t>
            </w:r>
          </w:p>
        </w:tc>
      </w:tr>
      <w:tr w:rsidR="0026636D">
        <w:trPr>
          <w:trHeight w:val="240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Miercuri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FAA</w:t>
            </w:r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Angajat</w:t>
            </w:r>
            <w:proofErr w:type="spellEnd"/>
            <w:r>
              <w:rPr>
                <w:b/>
                <w:sz w:val="24"/>
                <w:szCs w:val="24"/>
              </w:rPr>
              <w:t xml:space="preserve"> vs. freelancer </w:t>
            </w:r>
          </w:p>
        </w:tc>
        <w:tc>
          <w:tcPr>
            <w:tcW w:w="2265" w:type="dxa"/>
            <w:vAlign w:val="center"/>
          </w:tcPr>
          <w:p w:rsidR="0026636D" w:rsidRDefault="00623ABF" w:rsidP="00503224">
            <w:pPr>
              <w:ind w:right="-104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Amfiteatrul</w:t>
            </w:r>
            <w:proofErr w:type="spellEnd"/>
            <w:r>
              <w:rPr>
                <w:sz w:val="24"/>
                <w:szCs w:val="24"/>
              </w:rPr>
              <w:t xml:space="preserve"> 5 Univ. N. </w:t>
            </w:r>
            <w:proofErr w:type="spellStart"/>
            <w:r>
              <w:rPr>
                <w:sz w:val="24"/>
                <w:szCs w:val="24"/>
              </w:rPr>
              <w:t>Titulescu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6636D">
        <w:trPr>
          <w:trHeight w:val="345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Miercuri</w:t>
            </w:r>
            <w:proofErr w:type="spellEnd"/>
            <w:r>
              <w:rPr>
                <w:sz w:val="24"/>
                <w:szCs w:val="24"/>
              </w:rPr>
              <w:t xml:space="preserve">, 23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FJSC</w:t>
            </w:r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Business </w:t>
            </w:r>
            <w:proofErr w:type="spellStart"/>
            <w:r>
              <w:rPr>
                <w:b/>
                <w:sz w:val="24"/>
                <w:szCs w:val="24"/>
              </w:rPr>
              <w:t>pentru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TINEri</w:t>
            </w:r>
            <w:proofErr w:type="spellEnd"/>
          </w:p>
        </w:tc>
        <w:tc>
          <w:tcPr>
            <w:tcW w:w="2265" w:type="dxa"/>
            <w:vAlign w:val="center"/>
          </w:tcPr>
          <w:p w:rsidR="0026636D" w:rsidRDefault="00623ABF">
            <w:pPr>
              <w:ind w:right="-104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Centrul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Învățare</w:t>
            </w:r>
            <w:proofErr w:type="spellEnd"/>
            <w:r>
              <w:rPr>
                <w:sz w:val="24"/>
                <w:szCs w:val="24"/>
              </w:rPr>
              <w:t xml:space="preserve"> UB</w:t>
            </w:r>
          </w:p>
        </w:tc>
      </w:tr>
      <w:tr w:rsidR="0026636D">
        <w:trPr>
          <w:trHeight w:val="345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Miercuri</w:t>
            </w:r>
            <w:proofErr w:type="spellEnd"/>
            <w:r>
              <w:rPr>
                <w:sz w:val="24"/>
                <w:szCs w:val="24"/>
              </w:rPr>
              <w:t xml:space="preserve">, 23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FAA</w:t>
            </w:r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Antreprenoriat</w:t>
            </w:r>
            <w:proofErr w:type="spellEnd"/>
            <w:r>
              <w:rPr>
                <w:b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sz w:val="24"/>
                <w:szCs w:val="24"/>
              </w:rPr>
              <w:t>consultanta</w:t>
            </w:r>
            <w:proofErr w:type="spellEnd"/>
          </w:p>
        </w:tc>
        <w:tc>
          <w:tcPr>
            <w:tcW w:w="2265" w:type="dxa"/>
            <w:vAlign w:val="center"/>
          </w:tcPr>
          <w:p w:rsidR="0026636D" w:rsidRDefault="00623ABF" w:rsidP="00503224">
            <w:pPr>
              <w:ind w:right="-104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</w:t>
            </w:r>
            <w:r w:rsidR="00503224">
              <w:rPr>
                <w:sz w:val="24"/>
                <w:szCs w:val="24"/>
              </w:rPr>
              <w:t>fiteatrul</w:t>
            </w:r>
            <w:proofErr w:type="spellEnd"/>
            <w:r w:rsidR="00503224">
              <w:rPr>
                <w:sz w:val="24"/>
                <w:szCs w:val="24"/>
              </w:rPr>
              <w:t xml:space="preserve"> 6 Univ. N. </w:t>
            </w:r>
            <w:proofErr w:type="spellStart"/>
            <w:r w:rsidR="00503224">
              <w:rPr>
                <w:sz w:val="24"/>
                <w:szCs w:val="24"/>
              </w:rPr>
              <w:t>Titulescu</w:t>
            </w:r>
            <w:proofErr w:type="spellEnd"/>
            <w:r w:rsidR="00503224">
              <w:rPr>
                <w:sz w:val="24"/>
                <w:szCs w:val="24"/>
              </w:rPr>
              <w:t xml:space="preserve"> </w:t>
            </w:r>
          </w:p>
        </w:tc>
      </w:tr>
      <w:tr w:rsidR="0026636D">
        <w:trPr>
          <w:trHeight w:val="930"/>
        </w:trPr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Istorie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Antreprenoriat</w:t>
            </w:r>
            <w:proofErr w:type="spellEnd"/>
            <w:r>
              <w:rPr>
                <w:b/>
                <w:sz w:val="24"/>
                <w:szCs w:val="24"/>
              </w:rPr>
              <w:t xml:space="preserve"> cultural</w:t>
            </w:r>
          </w:p>
        </w:tc>
        <w:tc>
          <w:tcPr>
            <w:tcW w:w="2265" w:type="dxa"/>
            <w:vAlign w:val="center"/>
          </w:tcPr>
          <w:p w:rsidR="0026636D" w:rsidRDefault="004664B9" w:rsidP="00503224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bookmarkStart w:id="1" w:name="_GoBack"/>
            <w:bookmarkEnd w:id="1"/>
            <w:r w:rsidR="00623ABF">
              <w:rPr>
                <w:sz w:val="24"/>
                <w:szCs w:val="24"/>
              </w:rPr>
              <w:t xml:space="preserve">Sala 203 </w:t>
            </w:r>
          </w:p>
        </w:tc>
      </w:tr>
      <w:tr w:rsidR="0026636D"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Vineri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Filosofie</w:t>
            </w:r>
            <w:proofErr w:type="spellEnd"/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Creativitate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gândire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critică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PR: o </w:t>
            </w:r>
            <w:proofErr w:type="spellStart"/>
            <w:r>
              <w:rPr>
                <w:b/>
                <w:sz w:val="24"/>
                <w:szCs w:val="24"/>
              </w:rPr>
              <w:t>perspectivă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filosofică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asupra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antreprenoriatului</w:t>
            </w:r>
            <w:proofErr w:type="spellEnd"/>
          </w:p>
        </w:tc>
        <w:tc>
          <w:tcPr>
            <w:tcW w:w="2265" w:type="dxa"/>
            <w:vAlign w:val="center"/>
          </w:tcPr>
          <w:p w:rsidR="0026636D" w:rsidRDefault="00623ABF" w:rsidP="00503224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Constantin </w:t>
            </w:r>
            <w:proofErr w:type="spellStart"/>
            <w:r>
              <w:rPr>
                <w:sz w:val="24"/>
                <w:szCs w:val="24"/>
              </w:rPr>
              <w:t>Noica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6636D"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Vineri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Chimie</w:t>
            </w:r>
            <w:proofErr w:type="spellEnd"/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Prezentarea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programului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guvernamental</w:t>
            </w:r>
            <w:proofErr w:type="spellEnd"/>
            <w:r>
              <w:rPr>
                <w:b/>
                <w:sz w:val="24"/>
                <w:szCs w:val="24"/>
              </w:rPr>
              <w:t xml:space="preserve"> “Start-up Nation - </w:t>
            </w:r>
            <w:proofErr w:type="spellStart"/>
            <w:r>
              <w:rPr>
                <w:b/>
                <w:sz w:val="24"/>
                <w:szCs w:val="24"/>
              </w:rPr>
              <w:t>România</w:t>
            </w:r>
            <w:proofErr w:type="spellEnd"/>
            <w:r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265" w:type="dxa"/>
            <w:vAlign w:val="center"/>
          </w:tcPr>
          <w:p w:rsidR="00503224" w:rsidRDefault="00623ABF" w:rsidP="00503224">
            <w:pPr>
              <w:ind w:hanging="2"/>
              <w:jc w:val="center"/>
              <w:rPr>
                <w:sz w:val="12"/>
                <w:szCs w:val="12"/>
              </w:rPr>
            </w:pPr>
            <w:r>
              <w:rPr>
                <w:sz w:val="24"/>
                <w:szCs w:val="24"/>
              </w:rPr>
              <w:t xml:space="preserve">Sala de </w:t>
            </w:r>
            <w:proofErr w:type="spellStart"/>
            <w:r>
              <w:rPr>
                <w:sz w:val="24"/>
                <w:szCs w:val="24"/>
              </w:rPr>
              <w:t>Consiliu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6636D" w:rsidRDefault="0026636D">
            <w:pPr>
              <w:ind w:left="-2"/>
              <w:jc w:val="center"/>
              <w:rPr>
                <w:sz w:val="12"/>
                <w:szCs w:val="12"/>
              </w:rPr>
            </w:pPr>
          </w:p>
        </w:tc>
      </w:tr>
      <w:tr w:rsidR="0026636D">
        <w:tc>
          <w:tcPr>
            <w:tcW w:w="855" w:type="dxa"/>
            <w:vAlign w:val="center"/>
          </w:tcPr>
          <w:p w:rsidR="0026636D" w:rsidRDefault="00623ABF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8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Vineri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spellStart"/>
            <w:r>
              <w:rPr>
                <w:sz w:val="24"/>
                <w:szCs w:val="24"/>
              </w:rPr>
              <w:t>octombrie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215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1470" w:type="dxa"/>
            <w:vAlign w:val="center"/>
          </w:tcPr>
          <w:p w:rsidR="0026636D" w:rsidRDefault="00623ABF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Chimie</w:t>
            </w:r>
            <w:proofErr w:type="spellEnd"/>
          </w:p>
        </w:tc>
        <w:tc>
          <w:tcPr>
            <w:tcW w:w="2190" w:type="dxa"/>
            <w:vAlign w:val="center"/>
          </w:tcPr>
          <w:p w:rsidR="0026636D" w:rsidRDefault="00623ABF">
            <w:pPr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Explorarea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oportunităților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afaceri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studii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2265" w:type="dxa"/>
            <w:vAlign w:val="center"/>
          </w:tcPr>
          <w:p w:rsidR="0026636D" w:rsidRDefault="00623ABF" w:rsidP="00503224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de </w:t>
            </w:r>
            <w:proofErr w:type="spellStart"/>
            <w:r>
              <w:rPr>
                <w:sz w:val="24"/>
                <w:szCs w:val="24"/>
              </w:rPr>
              <w:t>Consiliu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6636D" w:rsidRDefault="0026636D">
      <w:pPr>
        <w:ind w:hanging="2"/>
        <w:jc w:val="center"/>
        <w:rPr>
          <w:color w:val="FF0000"/>
          <w:sz w:val="24"/>
          <w:szCs w:val="24"/>
        </w:rPr>
      </w:pPr>
    </w:p>
    <w:sectPr w:rsidR="002663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134" w:bottom="40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BF" w:rsidRDefault="00623ABF">
      <w:pPr>
        <w:spacing w:line="240" w:lineRule="auto"/>
        <w:ind w:left="0" w:hanging="3"/>
      </w:pPr>
      <w:r>
        <w:separator/>
      </w:r>
    </w:p>
  </w:endnote>
  <w:endnote w:type="continuationSeparator" w:id="0">
    <w:p w:rsidR="00623ABF" w:rsidRDefault="00623AB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6D" w:rsidRDefault="0026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6D" w:rsidRDefault="0026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6D" w:rsidRDefault="0026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BF" w:rsidRDefault="00623ABF">
      <w:pPr>
        <w:spacing w:line="240" w:lineRule="auto"/>
        <w:ind w:left="0" w:hanging="3"/>
      </w:pPr>
      <w:r>
        <w:separator/>
      </w:r>
    </w:p>
  </w:footnote>
  <w:footnote w:type="continuationSeparator" w:id="0">
    <w:p w:rsidR="00623ABF" w:rsidRDefault="00623AB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6D" w:rsidRDefault="0026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6D" w:rsidRDefault="0026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6D" w:rsidRDefault="00266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6D"/>
    <w:rsid w:val="0026636D"/>
    <w:rsid w:val="004664B9"/>
    <w:rsid w:val="00503224"/>
    <w:rsid w:val="00623ABF"/>
    <w:rsid w:val="008C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F152"/>
  <w15:docId w15:val="{7D7FBA3F-72B4-47AB-9612-107CE444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uppressAutoHyphens/>
      <w:spacing w:before="40" w:line="259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pPr>
      <w:suppressAutoHyphens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Heading2Char">
    <w:name w:val="Heading 2 Char"/>
    <w:rPr>
      <w:rFonts w:ascii="Cambria" w:hAnsi="Cambria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iuneNerezolvat">
    <w:name w:val="Mențiune Nerezolvat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QQNHNGpU7kZtusyV5e3xCYZhQ==">CgMxLjAyDmgucXUyZDd3NDg0dzNrOAByITFteTR0S2gydkFkVENPMFdta00tY0pFLUxuUjVUZFlYMw==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2024-10-18T07:02:00Z</dcterms:created>
  <dcterms:modified xsi:type="dcterms:W3CDTF">2024-10-18T07:05:00Z</dcterms:modified>
</cp:coreProperties>
</file>